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Elvis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bittersweet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sidetrack.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anguish,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badmouthing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deodorant.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6'4"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5'3".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Magnolias,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oPwjZPJ4FrYAFr58KddJE_KUofiPPoaXEGHC3MS1TuaWsm2bjX5ieHtU_i2GsnpFAUqPoDpzlwfA02hRAqp51erJrwM?loadFrom=DocumentDeeplink&amp;ts=311.13" TargetMode="External" /><Relationship Id="rId11" Type="http://schemas.openxmlformats.org/officeDocument/2006/relationships/hyperlink" Target="https://www.temi.com/editor/t/oPwjZPJ4FrYAFr58KddJE_KUofiPPoaXEGHC3MS1TuaWsm2bjX5ieHtU_i2GsnpFAUqPoDpzlwfA02hRAqp51erJrwM?loadFrom=DocumentDeeplink&amp;ts=312.029" TargetMode="External" /><Relationship Id="rId12" Type="http://schemas.openxmlformats.org/officeDocument/2006/relationships/hyperlink" Target="https://www.temi.com/editor/t/oPwjZPJ4FrYAFr58KddJE_KUofiPPoaXEGHC3MS1TuaWsm2bjX5ieHtU_i2GsnpFAUqPoDpzlwfA02hRAqp51erJrwM?loadFrom=DocumentDeeplink&amp;ts=379.7" TargetMode="External" /><Relationship Id="rId13" Type="http://schemas.openxmlformats.org/officeDocument/2006/relationships/hyperlink" Target="https://www.temi.com/editor/t/oPwjZPJ4FrYAFr58KddJE_KUofiPPoaXEGHC3MS1TuaWsm2bjX5ieHtU_i2GsnpFAUqPoDpzlwfA02hRAqp51erJrwM?loadFrom=DocumentDeeplink&amp;ts=402.82" TargetMode="External" /><Relationship Id="rId14" Type="http://schemas.openxmlformats.org/officeDocument/2006/relationships/hyperlink" Target="https://www.temi.com/editor/t/oPwjZPJ4FrYAFr58KddJE_KUofiPPoaXEGHC3MS1TuaWsm2bjX5ieHtU_i2GsnpFAUqPoDpzlwfA02hRAqp51erJrwM?loadFrom=DocumentDeeplink&amp;ts=475.92" TargetMode="External" /><Relationship Id="rId15" Type="http://schemas.openxmlformats.org/officeDocument/2006/relationships/hyperlink" Target="https://www.temi.com/editor/t/oPwjZPJ4FrYAFr58KddJE_KUofiPPoaXEGHC3MS1TuaWsm2bjX5ieHtU_i2GsnpFAUqPoDpzlwfA02hRAqp51erJrwM?loadFrom=DocumentDeeplink&amp;ts=544.78" TargetMode="External" /><Relationship Id="rId16" Type="http://schemas.openxmlformats.org/officeDocument/2006/relationships/hyperlink" Target="https://www.temi.com/editor/t/oPwjZPJ4FrYAFr58KddJE_KUofiPPoaXEGHC3MS1TuaWsm2bjX5ieHtU_i2GsnpFAUqPoDpzlwfA02hRAqp51erJrwM?loadFrom=DocumentDeeplink&amp;ts=613.61" TargetMode="External" /><Relationship Id="rId17" Type="http://schemas.openxmlformats.org/officeDocument/2006/relationships/hyperlink" Target="https://www.temi.com/editor/t/oPwjZPJ4FrYAFr58KddJE_KUofiPPoaXEGHC3MS1TuaWsm2bjX5ieHtU_i2GsnpFAUqPoDpzlwfA02hRAqp51erJrwM?loadFrom=DocumentDeeplink&amp;ts=650" TargetMode="External" /><Relationship Id="rId18" Type="http://schemas.openxmlformats.org/officeDocument/2006/relationships/hyperlink" Target="https://www.temi.com/editor/t/oPwjZPJ4FrYAFr58KddJE_KUofiPPoaXEGHC3MS1TuaWsm2bjX5ieHtU_i2GsnpFAUqPoDpzlwfA02hRAqp51erJrwM?loadFrom=DocumentDeeplink&amp;ts=656.41" TargetMode="External" /><Relationship Id="rId19" Type="http://schemas.openxmlformats.org/officeDocument/2006/relationships/hyperlink" Target="https://www.temi.com/editor/t/oPwjZPJ4FrYAFr58KddJE_KUofiPPoaXEGHC3MS1TuaWsm2bjX5ieHtU_i2GsnpFAUqPoDpzlwfA02hRAqp51erJrwM?loadFrom=DocumentDeeplink&amp;ts=659.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oPwjZPJ4FrYAFr58KddJE_KUofiPPoaXEGHC3MS1TuaWsm2bjX5ieHtU_i2GsnpFAUqPoDpzlwfA02hRAqp51erJrwM?loadFrom=DocumentDeeplink&amp;ts=716.59" TargetMode="External" /><Relationship Id="rId21" Type="http://schemas.openxmlformats.org/officeDocument/2006/relationships/hyperlink" Target="https://www.temi.com/editor/t/oPwjZPJ4FrYAFr58KddJE_KUofiPPoaXEGHC3MS1TuaWsm2bjX5ieHtU_i2GsnpFAUqPoDpzlwfA02hRAqp51erJrwM?loadFrom=DocumentDeeplink&amp;ts=716.69" TargetMode="External" /><Relationship Id="rId22" Type="http://schemas.openxmlformats.org/officeDocument/2006/relationships/hyperlink" Target="https://www.temi.com/editor/t/oPwjZPJ4FrYAFr58KddJE_KUofiPPoaXEGHC3MS1TuaWsm2bjX5ieHtU_i2GsnpFAUqPoDpzlwfA02hRAqp51erJrwM?loadFrom=DocumentDeeplink&amp;ts=722.85" TargetMode="External" /><Relationship Id="rId23" Type="http://schemas.openxmlformats.org/officeDocument/2006/relationships/hyperlink" Target="https://www.temi.com/editor/t/oPwjZPJ4FrYAFr58KddJE_KUofiPPoaXEGHC3MS1TuaWsm2bjX5ieHtU_i2GsnpFAUqPoDpzlwfA02hRAqp51erJrwM?loadFrom=DocumentDeeplink&amp;ts=770.28" TargetMode="External" /><Relationship Id="rId24" Type="http://schemas.openxmlformats.org/officeDocument/2006/relationships/hyperlink" Target="https://www.temi.com/editor/t/oPwjZPJ4FrYAFr58KddJE_KUofiPPoaXEGHC3MS1TuaWsm2bjX5ieHtU_i2GsnpFAUqPoDpzlwfA02hRAqp51erJrwM?loadFrom=DocumentDeeplink&amp;ts=825.94" TargetMode="External" /><Relationship Id="rId25" Type="http://schemas.openxmlformats.org/officeDocument/2006/relationships/hyperlink" Target="https://www.temi.com/editor/t/oPwjZPJ4FrYAFr58KddJE_KUofiPPoaXEGHC3MS1TuaWsm2bjX5ieHtU_i2GsnpFAUqPoDpzlwfA02hRAqp51erJrwM?loadFrom=DocumentDeeplink&amp;ts=848.41" TargetMode="External" /><Relationship Id="rId26" Type="http://schemas.openxmlformats.org/officeDocument/2006/relationships/hyperlink" Target="https://www.temi.com/editor/t/oPwjZPJ4FrYAFr58KddJE_KUofiPPoaXEGHC3MS1TuaWsm2bjX5ieHtU_i2GsnpFAUqPoDpzlwfA02hRAqp51erJrwM?loadFrom=DocumentDeeplink&amp;ts=849.85" TargetMode="External" /><Relationship Id="rId27" Type="http://schemas.openxmlformats.org/officeDocument/2006/relationships/hyperlink" Target="https://www.temi.com/editor/t/oPwjZPJ4FrYAFr58KddJE_KUofiPPoaXEGHC3MS1TuaWsm2bjX5ieHtU_i2GsnpFAUqPoDpzlwfA02hRAqp51erJrwM?loadFrom=DocumentDeeplink&amp;ts=922.9" TargetMode="External" /><Relationship Id="rId28" Type="http://schemas.openxmlformats.org/officeDocument/2006/relationships/hyperlink" Target="https://www.temi.com/editor/t/oPwjZPJ4FrYAFr58KddJE_KUofiPPoaXEGHC3MS1TuaWsm2bjX5ieHtU_i2GsnpFAUqPoDpzlwfA02hRAqp51erJrwM?loadFrom=DocumentDeeplink&amp;ts=923.29" TargetMode="External" /><Relationship Id="rId29" Type="http://schemas.openxmlformats.org/officeDocument/2006/relationships/hyperlink" Target="https://www.temi.com/editor/t/oPwjZPJ4FrYAFr58KddJE_KUofiPPoaXEGHC3MS1TuaWsm2bjX5ieHtU_i2GsnpFAUqPoDpzlwfA02hRAqp51erJrwM?loadFrom=DocumentDeeplink&amp;ts=950.9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oPwjZPJ4FrYAFr58KddJE_KUofiPPoaXEGHC3MS1TuaWsm2bjX5ieHtU_i2GsnpFAUqPoDpzlwfA02hRAqp51erJrwM?loadFrom=DocumentDeeplink&amp;ts=957.38" TargetMode="External" /><Relationship Id="rId31" Type="http://schemas.openxmlformats.org/officeDocument/2006/relationships/hyperlink" Target="https://www.temi.com/editor/t/oPwjZPJ4FrYAFr58KddJE_KUofiPPoaXEGHC3MS1TuaWsm2bjX5ieHtU_i2GsnpFAUqPoDpzlwfA02hRAqp51erJrwM?loadFrom=DocumentDeeplink&amp;ts=957.57" TargetMode="External" /><Relationship Id="rId32" Type="http://schemas.openxmlformats.org/officeDocument/2006/relationships/hyperlink" Target="https://www.temi.com/editor/t/oPwjZPJ4FrYAFr58KddJE_KUofiPPoaXEGHC3MS1TuaWsm2bjX5ieHtU_i2GsnpFAUqPoDpzlwfA02hRAqp51erJrwM?loadFrom=DocumentDeeplink&amp;ts=959.18" TargetMode="External" /><Relationship Id="rId33" Type="http://schemas.openxmlformats.org/officeDocument/2006/relationships/hyperlink" Target="https://www.temi.com/editor/t/oPwjZPJ4FrYAFr58KddJE_KUofiPPoaXEGHC3MS1TuaWsm2bjX5ieHtU_i2GsnpFAUqPoDpzlwfA02hRAqp51erJrwM?loadFrom=DocumentDeeplink&amp;ts=975.28" TargetMode="External" /><Relationship Id="rId34" Type="http://schemas.openxmlformats.org/officeDocument/2006/relationships/hyperlink" Target="https://www.temi.com/editor/t/oPwjZPJ4FrYAFr58KddJE_KUofiPPoaXEGHC3MS1TuaWsm2bjX5ieHtU_i2GsnpFAUqPoDpzlwfA02hRAqp51erJrwM?loadFrom=DocumentDeeplink&amp;ts=977.65" TargetMode="External" /><Relationship Id="rId35" Type="http://schemas.openxmlformats.org/officeDocument/2006/relationships/hyperlink" Target="https://www.temi.com/editor/t/oPwjZPJ4FrYAFr58KddJE_KUofiPPoaXEGHC3MS1TuaWsm2bjX5ieHtU_i2GsnpFAUqPoDpzlwfA02hRAqp51erJrwM?loadFrom=DocumentDeeplink&amp;ts=978.49" TargetMode="External" /><Relationship Id="rId36" Type="http://schemas.openxmlformats.org/officeDocument/2006/relationships/hyperlink" Target="https://www.temi.com/editor/t/oPwjZPJ4FrYAFr58KddJE_KUofiPPoaXEGHC3MS1TuaWsm2bjX5ieHtU_i2GsnpFAUqPoDpzlwfA02hRAqp51erJrwM?loadFrom=DocumentDeeplink&amp;ts=980.2" TargetMode="External" /><Relationship Id="rId37" Type="http://schemas.openxmlformats.org/officeDocument/2006/relationships/hyperlink" Target="https://www.temi.com/editor/t/oPwjZPJ4FrYAFr58KddJE_KUofiPPoaXEGHC3MS1TuaWsm2bjX5ieHtU_i2GsnpFAUqPoDpzlwfA02hRAqp51erJrwM?loadFrom=DocumentDeeplink&amp;ts=989.29" TargetMode="External" /><Relationship Id="rId38" Type="http://schemas.openxmlformats.org/officeDocument/2006/relationships/hyperlink" Target="https://www.temi.com/editor/t/oPwjZPJ4FrYAFr58KddJE_KUofiPPoaXEGHC3MS1TuaWsm2bjX5ieHtU_i2GsnpFAUqPoDpzlwfA02hRAqp51erJrwM?loadFrom=DocumentDeeplink&amp;ts=1001.69" TargetMode="External" /><Relationship Id="rId39" Type="http://schemas.openxmlformats.org/officeDocument/2006/relationships/hyperlink" Target="https://www.temi.com/editor/t/oPwjZPJ4FrYAFr58KddJE_KUofiPPoaXEGHC3MS1TuaWsm2bjX5ieHtU_i2GsnpFAUqPoDpzlwfA02hRAqp51erJrwM?loadFrom=DocumentDeeplink&amp;ts=1002.68" TargetMode="External" /><Relationship Id="rId4" Type="http://schemas.openxmlformats.org/officeDocument/2006/relationships/hyperlink" Target="https://www.temi.com/editor/t/oPwjZPJ4FrYAFr58KddJE_KUofiPPoaXEGHC3MS1TuaWsm2bjX5ieHtU_i2GsnpFAUqPoDpzlwfA02hRAqp51erJrwM?loadFrom=DocumentDeeplink&amp;ts=2.71" TargetMode="External" /><Relationship Id="rId40" Type="http://schemas.openxmlformats.org/officeDocument/2006/relationships/hyperlink" Target="https://www.temi.com/editor/t/oPwjZPJ4FrYAFr58KddJE_KUofiPPoaXEGHC3MS1TuaWsm2bjX5ieHtU_i2GsnpFAUqPoDpzlwfA02hRAqp51erJrwM?loadFrom=DocumentDeeplink&amp;ts=1022" TargetMode="External" /><Relationship Id="rId41" Type="http://schemas.openxmlformats.org/officeDocument/2006/relationships/hyperlink" Target="https://www.temi.com/editor/t/oPwjZPJ4FrYAFr58KddJE_KUofiPPoaXEGHC3MS1TuaWsm2bjX5ieHtU_i2GsnpFAUqPoDpzlwfA02hRAqp51erJrwM?loadFrom=DocumentDeeplink&amp;ts=1023.88" TargetMode="External" /><Relationship Id="rId42" Type="http://schemas.openxmlformats.org/officeDocument/2006/relationships/hyperlink" Target="https://www.temi.com/editor/t/oPwjZPJ4FrYAFr58KddJE_KUofiPPoaXEGHC3MS1TuaWsm2bjX5ieHtU_i2GsnpFAUqPoDpzlwfA02hRAqp51erJrwM?loadFrom=DocumentDeeplink&amp;ts=1121.35" TargetMode="External" /><Relationship Id="rId43" Type="http://schemas.openxmlformats.org/officeDocument/2006/relationships/hyperlink" Target="https://www.temi.com/editor/t/oPwjZPJ4FrYAFr58KddJE_KUofiPPoaXEGHC3MS1TuaWsm2bjX5ieHtU_i2GsnpFAUqPoDpzlwfA02hRAqp51erJrwM?loadFrom=DocumentDeeplink&amp;ts=1146.45" TargetMode="External" /><Relationship Id="rId44" Type="http://schemas.openxmlformats.org/officeDocument/2006/relationships/hyperlink" Target="https://www.temi.com/editor/t/oPwjZPJ4FrYAFr58KddJE_KUofiPPoaXEGHC3MS1TuaWsm2bjX5ieHtU_i2GsnpFAUqPoDpzlwfA02hRAqp51erJrwM?loadFrom=DocumentDeeplink&amp;ts=1146.81" TargetMode="External" /><Relationship Id="rId45" Type="http://schemas.openxmlformats.org/officeDocument/2006/relationships/hyperlink" Target="https://www.temi.com/editor/t/oPwjZPJ4FrYAFr58KddJE_KUofiPPoaXEGHC3MS1TuaWsm2bjX5ieHtU_i2GsnpFAUqPoDpzlwfA02hRAqp51erJrwM?loadFrom=DocumentDeeplink&amp;ts=1165.76" TargetMode="External" /><Relationship Id="rId46" Type="http://schemas.openxmlformats.org/officeDocument/2006/relationships/hyperlink" Target="https://www.temi.com/editor/t/oPwjZPJ4FrYAFr58KddJE_KUofiPPoaXEGHC3MS1TuaWsm2bjX5ieHtU_i2GsnpFAUqPoDpzlwfA02hRAqp51erJrwM?loadFrom=DocumentDeeplink&amp;ts=1173.73" TargetMode="External" /><Relationship Id="rId47" Type="http://schemas.openxmlformats.org/officeDocument/2006/relationships/hyperlink" Target="https://www.temi.com/editor/t/oPwjZPJ4FrYAFr58KddJE_KUofiPPoaXEGHC3MS1TuaWsm2bjX5ieHtU_i2GsnpFAUqPoDpzlwfA02hRAqp51erJrwM?loadFrom=DocumentDeeplink&amp;ts=1181.96" TargetMode="External" /><Relationship Id="rId48" Type="http://schemas.openxmlformats.org/officeDocument/2006/relationships/hyperlink" Target="https://www.temi.com/editor/t/oPwjZPJ4FrYAFr58KddJE_KUofiPPoaXEGHC3MS1TuaWsm2bjX5ieHtU_i2GsnpFAUqPoDpzlwfA02hRAqp51erJrwM?loadFrom=DocumentDeeplink&amp;ts=1187.97" TargetMode="External" /><Relationship Id="rId49" Type="http://schemas.openxmlformats.org/officeDocument/2006/relationships/hyperlink" Target="https://www.temi.com/editor/t/oPwjZPJ4FrYAFr58KddJE_KUofiPPoaXEGHC3MS1TuaWsm2bjX5ieHtU_i2GsnpFAUqPoDpzlwfA02hRAqp51erJrwM?loadFrom=DocumentDeeplink&amp;ts=1189.43" TargetMode="External" /><Relationship Id="rId5" Type="http://schemas.openxmlformats.org/officeDocument/2006/relationships/hyperlink" Target="https://www.temi.com/editor/t/oPwjZPJ4FrYAFr58KddJE_KUofiPPoaXEGHC3MS1TuaWsm2bjX5ieHtU_i2GsnpFAUqPoDpzlwfA02hRAqp51erJrwM?loadFrom=DocumentDeeplink&amp;ts=41.27" TargetMode="External" /><Relationship Id="rId50" Type="http://schemas.openxmlformats.org/officeDocument/2006/relationships/hyperlink" Target="https://www.temi.com/editor/t/oPwjZPJ4FrYAFr58KddJE_KUofiPPoaXEGHC3MS1TuaWsm2bjX5ieHtU_i2GsnpFAUqPoDpzlwfA02hRAqp51erJrwM?loadFrom=DocumentDeeplink&amp;ts=1194.7" TargetMode="External" /><Relationship Id="rId51" Type="http://schemas.openxmlformats.org/officeDocument/2006/relationships/hyperlink" Target="https://www.temi.com/editor/t/oPwjZPJ4FrYAFr58KddJE_KUofiPPoaXEGHC3MS1TuaWsm2bjX5ieHtU_i2GsnpFAUqPoDpzlwfA02hRAqp51erJrwM?loadFrom=DocumentDeeplink&amp;ts=1197.14" TargetMode="External" /><Relationship Id="rId52" Type="http://schemas.openxmlformats.org/officeDocument/2006/relationships/hyperlink" Target="https://www.temi.com/editor/t/oPwjZPJ4FrYAFr58KddJE_KUofiPPoaXEGHC3MS1TuaWsm2bjX5ieHtU_i2GsnpFAUqPoDpzlwfA02hRAqp51erJrwM?loadFrom=DocumentDeeplink&amp;ts=1198.91" TargetMode="External" /><Relationship Id="rId53" Type="http://schemas.openxmlformats.org/officeDocument/2006/relationships/hyperlink" Target="https://www.temi.com/editor/t/oPwjZPJ4FrYAFr58KddJE_KUofiPPoaXEGHC3MS1TuaWsm2bjX5ieHtU_i2GsnpFAUqPoDpzlwfA02hRAqp51erJrwM?loadFrom=DocumentDeeplink&amp;ts=1209.56" TargetMode="External" /><Relationship Id="rId54" Type="http://schemas.openxmlformats.org/officeDocument/2006/relationships/hyperlink" Target="https://www.temi.com/editor/t/oPwjZPJ4FrYAFr58KddJE_KUofiPPoaXEGHC3MS1TuaWsm2bjX5ieHtU_i2GsnpFAUqPoDpzlwfA02hRAqp51erJrwM?loadFrom=DocumentDeeplink&amp;ts=1210.72" TargetMode="External" /><Relationship Id="rId55" Type="http://schemas.openxmlformats.org/officeDocument/2006/relationships/theme" Target="theme/theme1.xml" /><Relationship Id="rId56" Type="http://schemas.openxmlformats.org/officeDocument/2006/relationships/styles" Target="styles.xml" /><Relationship Id="rId6" Type="http://schemas.openxmlformats.org/officeDocument/2006/relationships/hyperlink" Target="https://www.temi.com/editor/t/oPwjZPJ4FrYAFr58KddJE_KUofiPPoaXEGHC3MS1TuaWsm2bjX5ieHtU_i2GsnpFAUqPoDpzlwfA02hRAqp51erJrwM?loadFrom=DocumentDeeplink&amp;ts=162.919" TargetMode="External" /><Relationship Id="rId7" Type="http://schemas.openxmlformats.org/officeDocument/2006/relationships/hyperlink" Target="https://www.temi.com/editor/t/oPwjZPJ4FrYAFr58KddJE_KUofiPPoaXEGHC3MS1TuaWsm2bjX5ieHtU_i2GsnpFAUqPoDpzlwfA02hRAqp51erJrwM?loadFrom=DocumentDeeplink&amp;ts=215.28" TargetMode="External" /><Relationship Id="rId8" Type="http://schemas.openxmlformats.org/officeDocument/2006/relationships/hyperlink" Target="https://www.temi.com/editor/t/oPwjZPJ4FrYAFr58KddJE_KUofiPPoaXEGHC3MS1TuaWsm2bjX5ieHtU_i2GsnpFAUqPoDpzlwfA02hRAqp51erJrwM?loadFrom=DocumentDeeplink&amp;ts=263.32" TargetMode="External" /><Relationship Id="rId9" Type="http://schemas.openxmlformats.org/officeDocument/2006/relationships/hyperlink" Target="https://www.temi.com/editor/t/oPwjZPJ4FrYAFr58KddJE_KUofiPPoaXEGHC3MS1TuaWsm2bjX5ieHtU_i2GsnpFAUqPoDpzlwfA02hRAqp51erJrwM?loadFrom=DocumentDeeplink&amp;ts=304.2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